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C10FF" w14:textId="77777777" w:rsidR="0013594C" w:rsidRPr="00711E3E" w:rsidRDefault="0013594C" w:rsidP="0013594C">
      <w:pPr>
        <w:jc w:val="center"/>
        <w:rPr>
          <w:rFonts w:ascii="ＭＳ Ｐ明朝" w:eastAsia="ＭＳ Ｐ明朝" w:hAnsi="ＭＳ Ｐ明朝"/>
          <w:sz w:val="24"/>
        </w:rPr>
      </w:pPr>
      <w:r w:rsidRPr="00711E3E">
        <w:rPr>
          <w:rFonts w:ascii="ＭＳ Ｐ明朝" w:eastAsia="ＭＳ Ｐ明朝" w:hAnsi="ＭＳ Ｐ明朝" w:hint="eastAsia"/>
          <w:sz w:val="24"/>
        </w:rPr>
        <w:t>飲料水等の水質及び施設・設備に係る学校環境衛生基準検査報告書</w:t>
      </w:r>
    </w:p>
    <w:p w14:paraId="45D4F528" w14:textId="77777777" w:rsidR="00F64CFB" w:rsidRPr="00711E3E" w:rsidRDefault="0013594C" w:rsidP="0013594C">
      <w:pPr>
        <w:jc w:val="center"/>
        <w:rPr>
          <w:rFonts w:ascii="ＭＳ Ｐ明朝" w:eastAsia="ＭＳ Ｐ明朝" w:hAnsi="ＭＳ Ｐ明朝" w:hint="eastAsia"/>
          <w:sz w:val="28"/>
          <w:szCs w:val="28"/>
        </w:rPr>
      </w:pPr>
      <w:r w:rsidRPr="00711E3E">
        <w:rPr>
          <w:rFonts w:ascii="ＭＳ Ｐ明朝" w:eastAsia="ＭＳ Ｐ明朝" w:hAnsi="ＭＳ Ｐ明朝" w:hint="eastAsia"/>
          <w:sz w:val="28"/>
          <w:szCs w:val="28"/>
        </w:rPr>
        <w:t>（雑用水の水質）</w:t>
      </w:r>
    </w:p>
    <w:p w14:paraId="15CDD64D" w14:textId="77777777" w:rsidR="00A94DD4" w:rsidRPr="0013594C" w:rsidRDefault="00A94DD4" w:rsidP="00976096">
      <w:pPr>
        <w:jc w:val="center"/>
        <w:rPr>
          <w:rFonts w:ascii="ＭＳ Ｐ明朝" w:eastAsia="ＭＳ Ｐ明朝" w:hAnsi="ＭＳ Ｐ明朝" w:hint="eastAsia"/>
          <w:sz w:val="24"/>
        </w:rPr>
      </w:pPr>
    </w:p>
    <w:p w14:paraId="14A3087D" w14:textId="77777777" w:rsidR="00976096" w:rsidRPr="00B82E6F" w:rsidRDefault="00E37015" w:rsidP="00745987">
      <w:pPr>
        <w:jc w:val="right"/>
        <w:rPr>
          <w:rFonts w:ascii="ＭＳ Ｐ明朝" w:eastAsia="ＭＳ Ｐ明朝" w:hAnsi="ＭＳ Ｐ明朝" w:hint="eastAsia"/>
          <w:sz w:val="24"/>
        </w:rPr>
      </w:pPr>
      <w:r>
        <w:rPr>
          <w:rFonts w:ascii="ＭＳ Ｐ明朝" w:eastAsia="ＭＳ Ｐ明朝" w:hAnsi="ＭＳ Ｐ明朝" w:hint="eastAsia"/>
          <w:sz w:val="24"/>
        </w:rPr>
        <w:t xml:space="preserve">　　　　　　　　　　　　　　　　　　　　　　　　　　　　　　　　　　　</w:t>
      </w:r>
      <w:r w:rsidR="00A94DD4">
        <w:rPr>
          <w:rFonts w:ascii="ＭＳ Ｐ明朝" w:eastAsia="ＭＳ Ｐ明朝" w:hAnsi="ＭＳ Ｐ明朝" w:hint="eastAsia"/>
          <w:sz w:val="24"/>
        </w:rPr>
        <w:t xml:space="preserve">　　　　　　</w:t>
      </w:r>
      <w:r w:rsidR="00B84947">
        <w:rPr>
          <w:rFonts w:ascii="ＭＳ Ｐ明朝" w:eastAsia="ＭＳ Ｐ明朝" w:hAnsi="ＭＳ Ｐ明朝" w:hint="eastAsia"/>
          <w:sz w:val="24"/>
        </w:rPr>
        <w:t>香川県</w:t>
      </w:r>
      <w:r w:rsidR="00F577CA" w:rsidRPr="00B82E6F">
        <w:rPr>
          <w:rFonts w:ascii="ＭＳ Ｐ明朝" w:eastAsia="ＭＳ Ｐ明朝" w:hAnsi="ＭＳ Ｐ明朝" w:hint="eastAsia"/>
          <w:sz w:val="24"/>
        </w:rPr>
        <w:t>学校薬剤師会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7589"/>
      </w:tblGrid>
      <w:tr w:rsidR="00976096" w:rsidRPr="00CA7E46" w14:paraId="73758020" w14:textId="77777777" w:rsidTr="00CA7E46">
        <w:tc>
          <w:tcPr>
            <w:tcW w:w="1908" w:type="dxa"/>
            <w:shd w:val="clear" w:color="auto" w:fill="auto"/>
            <w:vAlign w:val="center"/>
          </w:tcPr>
          <w:p w14:paraId="4D8965F2" w14:textId="77777777" w:rsidR="00976096" w:rsidRPr="00CA7E46" w:rsidRDefault="00976096" w:rsidP="00CA7E46">
            <w:pPr>
              <w:spacing w:line="360" w:lineRule="auto"/>
              <w:jc w:val="center"/>
              <w:rPr>
                <w:rFonts w:ascii="ＭＳ Ｐ明朝" w:eastAsia="ＭＳ Ｐ明朝" w:hAnsi="ＭＳ Ｐ明朝" w:hint="eastAsia"/>
                <w:sz w:val="24"/>
              </w:rPr>
            </w:pPr>
            <w:r w:rsidRPr="00CA7E46">
              <w:rPr>
                <w:rFonts w:ascii="ＭＳ Ｐ明朝" w:eastAsia="ＭＳ Ｐ明朝" w:hAnsi="ＭＳ Ｐ明朝" w:hint="eastAsia"/>
                <w:sz w:val="24"/>
              </w:rPr>
              <w:t>学校名</w:t>
            </w:r>
          </w:p>
        </w:tc>
        <w:tc>
          <w:tcPr>
            <w:tcW w:w="7740" w:type="dxa"/>
            <w:shd w:val="clear" w:color="auto" w:fill="auto"/>
          </w:tcPr>
          <w:p w14:paraId="2B18DA25" w14:textId="77777777" w:rsidR="00976096" w:rsidRPr="00CA7E46" w:rsidRDefault="00976096" w:rsidP="00CA7E46">
            <w:pPr>
              <w:spacing w:line="360" w:lineRule="auto"/>
              <w:rPr>
                <w:rFonts w:ascii="ＭＳ Ｐ明朝" w:eastAsia="ＭＳ Ｐ明朝" w:hAnsi="ＭＳ Ｐ明朝" w:hint="eastAsia"/>
                <w:sz w:val="24"/>
              </w:rPr>
            </w:pPr>
          </w:p>
        </w:tc>
      </w:tr>
      <w:tr w:rsidR="00E37015" w:rsidRPr="00CA7E46" w14:paraId="0AE7814D" w14:textId="77777777" w:rsidTr="00CA7E46">
        <w:tc>
          <w:tcPr>
            <w:tcW w:w="1908" w:type="dxa"/>
            <w:vMerge w:val="restart"/>
            <w:shd w:val="clear" w:color="auto" w:fill="auto"/>
            <w:vAlign w:val="center"/>
          </w:tcPr>
          <w:p w14:paraId="7DC13EC9" w14:textId="77777777" w:rsidR="00E37015" w:rsidRPr="00CA7E46" w:rsidRDefault="00E37015" w:rsidP="00CA7E46">
            <w:pPr>
              <w:spacing w:line="360" w:lineRule="auto"/>
              <w:jc w:val="center"/>
              <w:rPr>
                <w:rFonts w:ascii="ＭＳ Ｐ明朝" w:eastAsia="ＭＳ Ｐ明朝" w:hAnsi="ＭＳ Ｐ明朝" w:hint="eastAsia"/>
                <w:sz w:val="24"/>
              </w:rPr>
            </w:pPr>
            <w:r w:rsidRPr="00CA7E46">
              <w:rPr>
                <w:rFonts w:ascii="ＭＳ Ｐ明朝" w:eastAsia="ＭＳ Ｐ明朝" w:hAnsi="ＭＳ Ｐ明朝" w:hint="eastAsia"/>
                <w:sz w:val="24"/>
              </w:rPr>
              <w:t>検査年月日</w:t>
            </w:r>
          </w:p>
        </w:tc>
        <w:tc>
          <w:tcPr>
            <w:tcW w:w="7740" w:type="dxa"/>
            <w:shd w:val="clear" w:color="auto" w:fill="auto"/>
          </w:tcPr>
          <w:p w14:paraId="7992AC43" w14:textId="36D4C083" w:rsidR="00E37015" w:rsidRPr="00CA7E46" w:rsidRDefault="00CB544A" w:rsidP="00CA7E46">
            <w:pPr>
              <w:spacing w:line="360" w:lineRule="auto"/>
              <w:rPr>
                <w:rFonts w:ascii="ＭＳ Ｐ明朝" w:eastAsia="ＭＳ Ｐ明朝" w:hAnsi="ＭＳ Ｐ明朝" w:hint="eastAsia"/>
                <w:sz w:val="24"/>
              </w:rPr>
            </w:pPr>
            <w:r>
              <w:rPr>
                <w:rFonts w:ascii="ＭＳ Ｐ明朝" w:eastAsia="ＭＳ Ｐ明朝" w:hAnsi="ＭＳ Ｐ明朝" w:hint="eastAsia"/>
                <w:sz w:val="24"/>
              </w:rPr>
              <w:t>令和</w:t>
            </w:r>
            <w:r w:rsidR="00E37015" w:rsidRPr="00CA7E46">
              <w:rPr>
                <w:rFonts w:ascii="ＭＳ Ｐ明朝" w:eastAsia="ＭＳ Ｐ明朝" w:hAnsi="ＭＳ Ｐ明朝" w:hint="eastAsia"/>
                <w:sz w:val="24"/>
              </w:rPr>
              <w:t xml:space="preserve">　　</w:t>
            </w:r>
            <w:r w:rsidR="00745987" w:rsidRPr="00CA7E46">
              <w:rPr>
                <w:rFonts w:ascii="ＭＳ Ｐ明朝" w:eastAsia="ＭＳ Ｐ明朝" w:hAnsi="ＭＳ Ｐ明朝" w:hint="eastAsia"/>
                <w:sz w:val="24"/>
              </w:rPr>
              <w:t xml:space="preserve">　</w:t>
            </w:r>
            <w:r w:rsidR="00E37015" w:rsidRPr="00CA7E46">
              <w:rPr>
                <w:rFonts w:ascii="ＭＳ Ｐ明朝" w:eastAsia="ＭＳ Ｐ明朝" w:hAnsi="ＭＳ Ｐ明朝" w:hint="eastAsia"/>
                <w:sz w:val="24"/>
              </w:rPr>
              <w:t xml:space="preserve">　　　年　　</w:t>
            </w:r>
            <w:r w:rsidR="00745987" w:rsidRPr="00CA7E46">
              <w:rPr>
                <w:rFonts w:ascii="ＭＳ Ｐ明朝" w:eastAsia="ＭＳ Ｐ明朝" w:hAnsi="ＭＳ Ｐ明朝" w:hint="eastAsia"/>
                <w:sz w:val="24"/>
              </w:rPr>
              <w:t xml:space="preserve">　</w:t>
            </w:r>
            <w:r w:rsidR="00E37015" w:rsidRPr="00CA7E46">
              <w:rPr>
                <w:rFonts w:ascii="ＭＳ Ｐ明朝" w:eastAsia="ＭＳ Ｐ明朝" w:hAnsi="ＭＳ Ｐ明朝" w:hint="eastAsia"/>
                <w:sz w:val="24"/>
              </w:rPr>
              <w:t xml:space="preserve">　　　月　　　　</w:t>
            </w:r>
            <w:r w:rsidR="00745987" w:rsidRPr="00CA7E46">
              <w:rPr>
                <w:rFonts w:ascii="ＭＳ Ｐ明朝" w:eastAsia="ＭＳ Ｐ明朝" w:hAnsi="ＭＳ Ｐ明朝" w:hint="eastAsia"/>
                <w:sz w:val="24"/>
              </w:rPr>
              <w:t xml:space="preserve">　</w:t>
            </w:r>
            <w:r w:rsidR="00E37015" w:rsidRPr="00CA7E46">
              <w:rPr>
                <w:rFonts w:ascii="ＭＳ Ｐ明朝" w:eastAsia="ＭＳ Ｐ明朝" w:hAnsi="ＭＳ Ｐ明朝" w:hint="eastAsia"/>
                <w:sz w:val="24"/>
              </w:rPr>
              <w:t xml:space="preserve">　日　（　</w:t>
            </w:r>
            <w:r w:rsidR="00745987" w:rsidRPr="00CA7E46">
              <w:rPr>
                <w:rFonts w:ascii="ＭＳ Ｐ明朝" w:eastAsia="ＭＳ Ｐ明朝" w:hAnsi="ＭＳ Ｐ明朝" w:hint="eastAsia"/>
                <w:sz w:val="24"/>
              </w:rPr>
              <w:t xml:space="preserve">　</w:t>
            </w:r>
            <w:r w:rsidR="00E37015" w:rsidRPr="00CA7E46">
              <w:rPr>
                <w:rFonts w:ascii="ＭＳ Ｐ明朝" w:eastAsia="ＭＳ Ｐ明朝" w:hAnsi="ＭＳ Ｐ明朝" w:hint="eastAsia"/>
                <w:sz w:val="24"/>
              </w:rPr>
              <w:t xml:space="preserve">　　　　）</w:t>
            </w:r>
            <w:r w:rsidR="00711E3E" w:rsidRPr="00CA7E46">
              <w:rPr>
                <w:rFonts w:ascii="ＭＳ Ｐ明朝" w:eastAsia="ＭＳ Ｐ明朝" w:hAnsi="ＭＳ Ｐ明朝" w:hint="eastAsia"/>
                <w:sz w:val="24"/>
              </w:rPr>
              <w:t xml:space="preserve">　　　　：</w:t>
            </w:r>
          </w:p>
        </w:tc>
      </w:tr>
      <w:tr w:rsidR="00DD5C35" w:rsidRPr="00CA7E46" w14:paraId="5DC8F003" w14:textId="77777777" w:rsidTr="00CA7E46">
        <w:tc>
          <w:tcPr>
            <w:tcW w:w="1908" w:type="dxa"/>
            <w:vMerge/>
            <w:shd w:val="clear" w:color="auto" w:fill="auto"/>
            <w:vAlign w:val="center"/>
          </w:tcPr>
          <w:p w14:paraId="6E581D4B" w14:textId="77777777" w:rsidR="00DD5C35" w:rsidRPr="00CA7E46" w:rsidRDefault="00DD5C35" w:rsidP="00CA7E46">
            <w:pPr>
              <w:spacing w:line="360" w:lineRule="auto"/>
              <w:jc w:val="center"/>
              <w:rPr>
                <w:rFonts w:ascii="ＭＳ Ｐ明朝" w:eastAsia="ＭＳ Ｐ明朝" w:hAnsi="ＭＳ Ｐ明朝" w:hint="eastAsia"/>
                <w:sz w:val="24"/>
              </w:rPr>
            </w:pPr>
          </w:p>
        </w:tc>
        <w:tc>
          <w:tcPr>
            <w:tcW w:w="7740" w:type="dxa"/>
            <w:shd w:val="clear" w:color="auto" w:fill="auto"/>
          </w:tcPr>
          <w:p w14:paraId="4568BA89" w14:textId="77777777" w:rsidR="00DD5C35" w:rsidRPr="00CA7E46" w:rsidRDefault="00DD5C35" w:rsidP="00CA7E46">
            <w:pPr>
              <w:spacing w:line="360" w:lineRule="auto"/>
              <w:jc w:val="left"/>
              <w:rPr>
                <w:rFonts w:ascii="ＭＳ Ｐ明朝" w:eastAsia="ＭＳ Ｐ明朝" w:hAnsi="ＭＳ Ｐ明朝" w:hint="eastAsia"/>
                <w:sz w:val="24"/>
              </w:rPr>
            </w:pPr>
            <w:r w:rsidRPr="00CA7E46">
              <w:rPr>
                <w:rFonts w:ascii="ＭＳ Ｐ明朝" w:eastAsia="ＭＳ Ｐ明朝" w:hAnsi="ＭＳ Ｐ明朝" w:hint="eastAsia"/>
                <w:sz w:val="24"/>
              </w:rPr>
              <w:t>天候：　　晴れ　　・　　曇り　　・　　雨　　　　　　　　気温：　　　　℃</w:t>
            </w:r>
          </w:p>
        </w:tc>
      </w:tr>
    </w:tbl>
    <w:p w14:paraId="00AC7F8E" w14:textId="77777777" w:rsidR="00976096" w:rsidRDefault="00976096">
      <w:pPr>
        <w:rPr>
          <w:rFonts w:ascii="ＭＳ Ｐ明朝" w:eastAsia="ＭＳ Ｐ明朝" w:hAnsi="ＭＳ Ｐ明朝" w:hint="eastAsia"/>
          <w:sz w:val="24"/>
        </w:rPr>
      </w:pPr>
    </w:p>
    <w:p w14:paraId="74A6239A" w14:textId="77777777" w:rsidR="00C8737F" w:rsidRPr="00B82E6F" w:rsidRDefault="00C8737F" w:rsidP="00C8737F">
      <w:pPr>
        <w:jc w:val="right"/>
        <w:rPr>
          <w:rFonts w:ascii="ＭＳ Ｐ明朝" w:eastAsia="ＭＳ Ｐ明朝" w:hAnsi="ＭＳ Ｐ明朝" w:hint="eastAsia"/>
          <w:sz w:val="24"/>
        </w:rPr>
      </w:pPr>
      <w:r>
        <w:rPr>
          <w:rFonts w:ascii="ＭＳ Ｐ明朝" w:eastAsia="ＭＳ Ｐ明朝" w:hAnsi="ＭＳ Ｐ明朝" w:hint="eastAsia"/>
          <w:sz w:val="24"/>
        </w:rPr>
        <w:t>※判定は○×で表示</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500"/>
        <w:gridCol w:w="1800"/>
        <w:gridCol w:w="1440"/>
      </w:tblGrid>
      <w:tr w:rsidR="00C8737F" w:rsidRPr="00CA7E46" w14:paraId="4191201F" w14:textId="77777777" w:rsidTr="00CA7E46">
        <w:tc>
          <w:tcPr>
            <w:tcW w:w="1908" w:type="dxa"/>
            <w:shd w:val="clear" w:color="auto" w:fill="auto"/>
            <w:vAlign w:val="center"/>
          </w:tcPr>
          <w:p w14:paraId="24B0D3EB" w14:textId="77777777" w:rsidR="00C8737F" w:rsidRPr="00CA7E46" w:rsidRDefault="00C8737F" w:rsidP="00CA7E46">
            <w:pPr>
              <w:spacing w:line="360" w:lineRule="auto"/>
              <w:jc w:val="center"/>
              <w:rPr>
                <w:rFonts w:ascii="ＭＳ Ｐ明朝" w:eastAsia="ＭＳ Ｐ明朝" w:hAnsi="ＭＳ Ｐ明朝" w:hint="eastAsia"/>
                <w:sz w:val="24"/>
              </w:rPr>
            </w:pPr>
            <w:r w:rsidRPr="00CA7E46">
              <w:rPr>
                <w:rFonts w:ascii="ＭＳ Ｐ明朝" w:eastAsia="ＭＳ Ｐ明朝" w:hAnsi="ＭＳ Ｐ明朝" w:hint="eastAsia"/>
                <w:sz w:val="24"/>
              </w:rPr>
              <w:t>検査項目</w:t>
            </w:r>
          </w:p>
        </w:tc>
        <w:tc>
          <w:tcPr>
            <w:tcW w:w="4500" w:type="dxa"/>
            <w:shd w:val="clear" w:color="auto" w:fill="auto"/>
            <w:vAlign w:val="center"/>
          </w:tcPr>
          <w:p w14:paraId="2EBE9EE3" w14:textId="77777777" w:rsidR="00C8737F" w:rsidRPr="00CA7E46" w:rsidRDefault="00C8737F" w:rsidP="00CA7E46">
            <w:pPr>
              <w:spacing w:line="360" w:lineRule="auto"/>
              <w:jc w:val="center"/>
              <w:rPr>
                <w:rFonts w:ascii="ＭＳ Ｐ明朝" w:eastAsia="ＭＳ Ｐ明朝" w:hAnsi="ＭＳ Ｐ明朝" w:hint="eastAsia"/>
                <w:sz w:val="24"/>
              </w:rPr>
            </w:pPr>
            <w:r w:rsidRPr="00CA7E46">
              <w:rPr>
                <w:rFonts w:ascii="ＭＳ Ｐ明朝" w:eastAsia="ＭＳ Ｐ明朝" w:hAnsi="ＭＳ Ｐ明朝" w:hint="eastAsia"/>
                <w:sz w:val="24"/>
              </w:rPr>
              <w:t>判定基準</w:t>
            </w:r>
          </w:p>
        </w:tc>
        <w:tc>
          <w:tcPr>
            <w:tcW w:w="1800" w:type="dxa"/>
            <w:shd w:val="clear" w:color="auto" w:fill="auto"/>
            <w:vAlign w:val="center"/>
          </w:tcPr>
          <w:p w14:paraId="61E22D00" w14:textId="77777777" w:rsidR="00C8737F" w:rsidRPr="00CA7E46" w:rsidRDefault="00C8737F" w:rsidP="00CA7E46">
            <w:pPr>
              <w:spacing w:line="360" w:lineRule="auto"/>
              <w:jc w:val="center"/>
              <w:rPr>
                <w:rFonts w:ascii="ＭＳ Ｐ明朝" w:eastAsia="ＭＳ Ｐ明朝" w:hAnsi="ＭＳ Ｐ明朝" w:hint="eastAsia"/>
                <w:sz w:val="24"/>
              </w:rPr>
            </w:pPr>
            <w:r w:rsidRPr="00CA7E46">
              <w:rPr>
                <w:rFonts w:ascii="ＭＳ Ｐ明朝" w:eastAsia="ＭＳ Ｐ明朝" w:hAnsi="ＭＳ Ｐ明朝" w:hint="eastAsia"/>
                <w:sz w:val="24"/>
              </w:rPr>
              <w:t>検査結果</w:t>
            </w:r>
          </w:p>
        </w:tc>
        <w:tc>
          <w:tcPr>
            <w:tcW w:w="1440" w:type="dxa"/>
            <w:shd w:val="clear" w:color="auto" w:fill="auto"/>
            <w:vAlign w:val="center"/>
          </w:tcPr>
          <w:p w14:paraId="3CE53E3B" w14:textId="77777777" w:rsidR="00C8737F" w:rsidRPr="00CA7E46" w:rsidRDefault="00C8737F" w:rsidP="00CA7E46">
            <w:pPr>
              <w:spacing w:line="360" w:lineRule="auto"/>
              <w:jc w:val="center"/>
              <w:rPr>
                <w:rFonts w:ascii="ＭＳ Ｐ明朝" w:eastAsia="ＭＳ Ｐ明朝" w:hAnsi="ＭＳ Ｐ明朝" w:hint="eastAsia"/>
                <w:sz w:val="24"/>
              </w:rPr>
            </w:pPr>
            <w:r w:rsidRPr="00CA7E46">
              <w:rPr>
                <w:rFonts w:ascii="ＭＳ Ｐ明朝" w:eastAsia="ＭＳ Ｐ明朝" w:hAnsi="ＭＳ Ｐ明朝" w:hint="eastAsia"/>
                <w:sz w:val="24"/>
              </w:rPr>
              <w:t>判定</w:t>
            </w:r>
          </w:p>
        </w:tc>
      </w:tr>
      <w:tr w:rsidR="00C8737F" w:rsidRPr="00CA7E46" w14:paraId="7F421E18" w14:textId="77777777" w:rsidTr="00CA7E46">
        <w:trPr>
          <w:trHeight w:val="1080"/>
        </w:trPr>
        <w:tc>
          <w:tcPr>
            <w:tcW w:w="1908" w:type="dxa"/>
            <w:shd w:val="clear" w:color="auto" w:fill="auto"/>
            <w:vAlign w:val="center"/>
          </w:tcPr>
          <w:p w14:paraId="778A120F" w14:textId="77777777" w:rsidR="00C8737F" w:rsidRPr="00CA7E46" w:rsidRDefault="00C8737F" w:rsidP="00CA7E46">
            <w:pPr>
              <w:spacing w:line="360" w:lineRule="auto"/>
              <w:jc w:val="center"/>
              <w:rPr>
                <w:rFonts w:ascii="ＭＳ Ｐ明朝" w:eastAsia="ＭＳ Ｐ明朝" w:hAnsi="ＭＳ Ｐ明朝" w:hint="eastAsia"/>
                <w:sz w:val="24"/>
              </w:rPr>
            </w:pPr>
            <w:proofErr w:type="gramStart"/>
            <w:r w:rsidRPr="00CA7E46">
              <w:rPr>
                <w:rFonts w:ascii="ＭＳ Ｐ明朝" w:eastAsia="ＭＳ Ｐ明朝" w:hAnsi="ＭＳ Ｐ明朝" w:hint="eastAsia"/>
                <w:sz w:val="24"/>
              </w:rPr>
              <w:t>ｐ</w:t>
            </w:r>
            <w:proofErr w:type="gramEnd"/>
            <w:r w:rsidRPr="00CA7E46">
              <w:rPr>
                <w:rFonts w:ascii="ＭＳ Ｐ明朝" w:eastAsia="ＭＳ Ｐ明朝" w:hAnsi="ＭＳ Ｐ明朝" w:hint="eastAsia"/>
                <w:sz w:val="24"/>
              </w:rPr>
              <w:t>H値</w:t>
            </w:r>
          </w:p>
        </w:tc>
        <w:tc>
          <w:tcPr>
            <w:tcW w:w="4500" w:type="dxa"/>
            <w:shd w:val="clear" w:color="auto" w:fill="auto"/>
            <w:vAlign w:val="center"/>
          </w:tcPr>
          <w:p w14:paraId="06E3D0A0" w14:textId="77777777" w:rsidR="00C8737F" w:rsidRPr="00CA7E46" w:rsidRDefault="00C8737F" w:rsidP="00CA7E46">
            <w:pPr>
              <w:spacing w:line="360" w:lineRule="auto"/>
              <w:jc w:val="center"/>
              <w:rPr>
                <w:rFonts w:ascii="ＭＳ Ｐ明朝" w:eastAsia="ＭＳ Ｐ明朝" w:hAnsi="ＭＳ Ｐ明朝" w:hint="eastAsia"/>
                <w:sz w:val="24"/>
              </w:rPr>
            </w:pPr>
            <w:r w:rsidRPr="00CA7E46">
              <w:rPr>
                <w:rFonts w:ascii="ＭＳ Ｐ明朝" w:eastAsia="ＭＳ Ｐ明朝" w:hAnsi="ＭＳ Ｐ明朝" w:hint="eastAsia"/>
                <w:sz w:val="24"/>
              </w:rPr>
              <w:t>5.8以上8.6以下</w:t>
            </w:r>
          </w:p>
        </w:tc>
        <w:tc>
          <w:tcPr>
            <w:tcW w:w="1800" w:type="dxa"/>
            <w:shd w:val="clear" w:color="auto" w:fill="auto"/>
            <w:vAlign w:val="center"/>
          </w:tcPr>
          <w:p w14:paraId="6CC7314F" w14:textId="77777777" w:rsidR="00C8737F" w:rsidRPr="00CA7E46" w:rsidRDefault="00C8737F" w:rsidP="00CA7E46">
            <w:pPr>
              <w:jc w:val="right"/>
              <w:rPr>
                <w:rFonts w:ascii="ＭＳ Ｐ明朝" w:eastAsia="ＭＳ Ｐ明朝" w:hAnsi="ＭＳ Ｐ明朝" w:hint="eastAsia"/>
                <w:sz w:val="24"/>
              </w:rPr>
            </w:pPr>
          </w:p>
          <w:p w14:paraId="30BBA3D4" w14:textId="77777777" w:rsidR="00C8737F" w:rsidRPr="00CA7E46" w:rsidRDefault="00C8737F" w:rsidP="00CA7E46">
            <w:pPr>
              <w:jc w:val="right"/>
              <w:rPr>
                <w:rFonts w:ascii="ＭＳ Ｐ明朝" w:eastAsia="ＭＳ Ｐ明朝" w:hAnsi="ＭＳ Ｐ明朝" w:hint="eastAsia"/>
                <w:sz w:val="24"/>
              </w:rPr>
            </w:pPr>
          </w:p>
        </w:tc>
        <w:tc>
          <w:tcPr>
            <w:tcW w:w="1440" w:type="dxa"/>
            <w:shd w:val="clear" w:color="auto" w:fill="auto"/>
          </w:tcPr>
          <w:p w14:paraId="2988C6DF" w14:textId="77777777" w:rsidR="00C8737F" w:rsidRPr="00CA7E46" w:rsidRDefault="00C8737F" w:rsidP="00A94DD4">
            <w:pPr>
              <w:rPr>
                <w:rFonts w:ascii="ＭＳ Ｐ明朝" w:eastAsia="ＭＳ Ｐ明朝" w:hAnsi="ＭＳ Ｐ明朝" w:hint="eastAsia"/>
                <w:sz w:val="24"/>
              </w:rPr>
            </w:pPr>
          </w:p>
        </w:tc>
      </w:tr>
      <w:tr w:rsidR="00C8737F" w:rsidRPr="00CA7E46" w14:paraId="60C34844" w14:textId="77777777" w:rsidTr="00CA7E46">
        <w:trPr>
          <w:trHeight w:val="1080"/>
        </w:trPr>
        <w:tc>
          <w:tcPr>
            <w:tcW w:w="1908" w:type="dxa"/>
            <w:shd w:val="clear" w:color="auto" w:fill="auto"/>
            <w:vAlign w:val="center"/>
          </w:tcPr>
          <w:p w14:paraId="26896AB1" w14:textId="77777777" w:rsidR="00C8737F" w:rsidRPr="00CA7E46" w:rsidRDefault="00C8737F" w:rsidP="00CA7E46">
            <w:pPr>
              <w:spacing w:line="360" w:lineRule="auto"/>
              <w:jc w:val="center"/>
              <w:rPr>
                <w:rFonts w:ascii="ＭＳ Ｐ明朝" w:eastAsia="ＭＳ Ｐ明朝" w:hAnsi="ＭＳ Ｐ明朝" w:hint="eastAsia"/>
                <w:sz w:val="24"/>
              </w:rPr>
            </w:pPr>
            <w:r w:rsidRPr="00CA7E46">
              <w:rPr>
                <w:rFonts w:ascii="ＭＳ Ｐ明朝" w:eastAsia="ＭＳ Ｐ明朝" w:hAnsi="ＭＳ Ｐ明朝" w:hint="eastAsia"/>
                <w:sz w:val="24"/>
              </w:rPr>
              <w:t>臭気</w:t>
            </w:r>
          </w:p>
        </w:tc>
        <w:tc>
          <w:tcPr>
            <w:tcW w:w="4500" w:type="dxa"/>
            <w:shd w:val="clear" w:color="auto" w:fill="auto"/>
            <w:vAlign w:val="center"/>
          </w:tcPr>
          <w:p w14:paraId="00CED867" w14:textId="77777777" w:rsidR="00C8737F" w:rsidRPr="00CA7E46" w:rsidRDefault="00C8737F" w:rsidP="00CA7E46">
            <w:pPr>
              <w:spacing w:line="360" w:lineRule="auto"/>
              <w:jc w:val="center"/>
              <w:rPr>
                <w:rFonts w:ascii="ＭＳ Ｐ明朝" w:eastAsia="ＭＳ Ｐ明朝" w:hAnsi="ＭＳ Ｐ明朝" w:hint="eastAsia"/>
                <w:sz w:val="24"/>
              </w:rPr>
            </w:pPr>
            <w:r w:rsidRPr="00CA7E46">
              <w:rPr>
                <w:rFonts w:ascii="ＭＳ Ｐ明朝" w:eastAsia="ＭＳ Ｐ明朝" w:hAnsi="ＭＳ Ｐ明朝" w:hint="eastAsia"/>
                <w:sz w:val="24"/>
              </w:rPr>
              <w:t>異常でないこと</w:t>
            </w:r>
          </w:p>
        </w:tc>
        <w:tc>
          <w:tcPr>
            <w:tcW w:w="1800" w:type="dxa"/>
            <w:shd w:val="clear" w:color="auto" w:fill="auto"/>
            <w:vAlign w:val="center"/>
          </w:tcPr>
          <w:p w14:paraId="1A50A191" w14:textId="77777777" w:rsidR="00C8737F" w:rsidRPr="00CA7E46" w:rsidRDefault="00C8737F" w:rsidP="00CA7E46">
            <w:pPr>
              <w:jc w:val="right"/>
              <w:rPr>
                <w:rFonts w:ascii="ＭＳ Ｐ明朝" w:eastAsia="ＭＳ Ｐ明朝" w:hAnsi="ＭＳ Ｐ明朝" w:hint="eastAsia"/>
                <w:sz w:val="24"/>
              </w:rPr>
            </w:pPr>
          </w:p>
          <w:p w14:paraId="2252E95B" w14:textId="77777777" w:rsidR="00C8737F" w:rsidRPr="00CA7E46" w:rsidRDefault="00C8737F" w:rsidP="00CA7E46">
            <w:pPr>
              <w:jc w:val="right"/>
              <w:rPr>
                <w:rFonts w:ascii="ＭＳ Ｐ明朝" w:eastAsia="ＭＳ Ｐ明朝" w:hAnsi="ＭＳ Ｐ明朝" w:hint="eastAsia"/>
                <w:sz w:val="24"/>
              </w:rPr>
            </w:pPr>
          </w:p>
        </w:tc>
        <w:tc>
          <w:tcPr>
            <w:tcW w:w="1440" w:type="dxa"/>
            <w:shd w:val="clear" w:color="auto" w:fill="auto"/>
          </w:tcPr>
          <w:p w14:paraId="61CF1772" w14:textId="77777777" w:rsidR="00C8737F" w:rsidRPr="00CA7E46" w:rsidRDefault="00C8737F" w:rsidP="00A94DD4">
            <w:pPr>
              <w:rPr>
                <w:rFonts w:ascii="ＭＳ Ｐ明朝" w:eastAsia="ＭＳ Ｐ明朝" w:hAnsi="ＭＳ Ｐ明朝" w:hint="eastAsia"/>
                <w:sz w:val="24"/>
              </w:rPr>
            </w:pPr>
          </w:p>
        </w:tc>
      </w:tr>
      <w:tr w:rsidR="00C8737F" w:rsidRPr="00CA7E46" w14:paraId="118C55F5" w14:textId="77777777" w:rsidTr="00CA7E46">
        <w:trPr>
          <w:trHeight w:val="1080"/>
        </w:trPr>
        <w:tc>
          <w:tcPr>
            <w:tcW w:w="1908" w:type="dxa"/>
            <w:shd w:val="clear" w:color="auto" w:fill="auto"/>
            <w:vAlign w:val="center"/>
          </w:tcPr>
          <w:p w14:paraId="3EB844C0" w14:textId="77777777" w:rsidR="00C8737F" w:rsidRPr="00CA7E46" w:rsidRDefault="00C8737F" w:rsidP="00CA7E46">
            <w:pPr>
              <w:spacing w:line="360" w:lineRule="auto"/>
              <w:jc w:val="center"/>
              <w:rPr>
                <w:rFonts w:ascii="ＭＳ Ｐ明朝" w:eastAsia="ＭＳ Ｐ明朝" w:hAnsi="ＭＳ Ｐ明朝" w:hint="eastAsia"/>
                <w:sz w:val="24"/>
              </w:rPr>
            </w:pPr>
            <w:r w:rsidRPr="00CA7E46">
              <w:rPr>
                <w:rFonts w:ascii="ＭＳ Ｐ明朝" w:eastAsia="ＭＳ Ｐ明朝" w:hAnsi="ＭＳ Ｐ明朝" w:hint="eastAsia"/>
                <w:sz w:val="24"/>
              </w:rPr>
              <w:t>外観</w:t>
            </w:r>
          </w:p>
        </w:tc>
        <w:tc>
          <w:tcPr>
            <w:tcW w:w="4500" w:type="dxa"/>
            <w:shd w:val="clear" w:color="auto" w:fill="auto"/>
            <w:vAlign w:val="center"/>
          </w:tcPr>
          <w:p w14:paraId="3E3250BE" w14:textId="77777777" w:rsidR="00C8737F" w:rsidRPr="00CA7E46" w:rsidRDefault="00C8737F" w:rsidP="00CA7E46">
            <w:pPr>
              <w:spacing w:line="360" w:lineRule="auto"/>
              <w:jc w:val="center"/>
              <w:rPr>
                <w:rFonts w:ascii="ＭＳ Ｐ明朝" w:eastAsia="ＭＳ Ｐ明朝" w:hAnsi="ＭＳ Ｐ明朝" w:hint="eastAsia"/>
                <w:sz w:val="24"/>
              </w:rPr>
            </w:pPr>
            <w:r w:rsidRPr="00CA7E46">
              <w:rPr>
                <w:rFonts w:ascii="ＭＳ Ｐ明朝" w:eastAsia="ＭＳ Ｐ明朝" w:hAnsi="ＭＳ Ｐ明朝" w:hint="eastAsia"/>
                <w:sz w:val="24"/>
              </w:rPr>
              <w:t>ほとんど無色透明であること</w:t>
            </w:r>
          </w:p>
          <w:p w14:paraId="2B505E71" w14:textId="77777777" w:rsidR="00711E3E" w:rsidRPr="00CA7E46" w:rsidRDefault="00711E3E" w:rsidP="00CA7E46">
            <w:pPr>
              <w:spacing w:line="360" w:lineRule="auto"/>
              <w:jc w:val="center"/>
              <w:rPr>
                <w:rFonts w:ascii="ＭＳ Ｐ明朝" w:eastAsia="ＭＳ Ｐ明朝" w:hAnsi="ＭＳ Ｐ明朝" w:hint="eastAsia"/>
                <w:sz w:val="24"/>
              </w:rPr>
            </w:pPr>
            <w:r w:rsidRPr="00CA7E46">
              <w:rPr>
                <w:rFonts w:ascii="ＭＳ Ｐ明朝" w:eastAsia="ＭＳ Ｐ明朝" w:hAnsi="ＭＳ Ｐ明朝" w:hint="eastAsia"/>
                <w:sz w:val="24"/>
              </w:rPr>
              <w:t>（目視によって色・濁り・泡立ち等をみる）</w:t>
            </w:r>
          </w:p>
        </w:tc>
        <w:tc>
          <w:tcPr>
            <w:tcW w:w="1800" w:type="dxa"/>
            <w:shd w:val="clear" w:color="auto" w:fill="auto"/>
            <w:vAlign w:val="center"/>
          </w:tcPr>
          <w:p w14:paraId="4543F196" w14:textId="77777777" w:rsidR="00C8737F" w:rsidRPr="00CA7E46" w:rsidRDefault="00C8737F" w:rsidP="00CA7E46">
            <w:pPr>
              <w:jc w:val="right"/>
              <w:rPr>
                <w:rFonts w:ascii="ＭＳ Ｐ明朝" w:eastAsia="ＭＳ Ｐ明朝" w:hAnsi="ＭＳ Ｐ明朝" w:hint="eastAsia"/>
                <w:sz w:val="24"/>
              </w:rPr>
            </w:pPr>
          </w:p>
        </w:tc>
        <w:tc>
          <w:tcPr>
            <w:tcW w:w="1440" w:type="dxa"/>
            <w:shd w:val="clear" w:color="auto" w:fill="auto"/>
          </w:tcPr>
          <w:p w14:paraId="5A97EDD8" w14:textId="77777777" w:rsidR="00C8737F" w:rsidRPr="00CA7E46" w:rsidRDefault="00C8737F" w:rsidP="00A94DD4">
            <w:pPr>
              <w:rPr>
                <w:rFonts w:ascii="ＭＳ Ｐ明朝" w:eastAsia="ＭＳ Ｐ明朝" w:hAnsi="ＭＳ Ｐ明朝" w:hint="eastAsia"/>
                <w:sz w:val="24"/>
              </w:rPr>
            </w:pPr>
          </w:p>
        </w:tc>
      </w:tr>
      <w:tr w:rsidR="00C8737F" w:rsidRPr="00CA7E46" w14:paraId="65A8B289" w14:textId="77777777" w:rsidTr="00CA7E46">
        <w:trPr>
          <w:trHeight w:val="1080"/>
        </w:trPr>
        <w:tc>
          <w:tcPr>
            <w:tcW w:w="1908" w:type="dxa"/>
            <w:shd w:val="clear" w:color="auto" w:fill="auto"/>
            <w:vAlign w:val="center"/>
          </w:tcPr>
          <w:p w14:paraId="4FCA4D5A" w14:textId="77777777" w:rsidR="00C8737F" w:rsidRPr="00CA7E46" w:rsidRDefault="00C8737F" w:rsidP="00CA7E46">
            <w:pPr>
              <w:jc w:val="center"/>
              <w:rPr>
                <w:rFonts w:ascii="ＭＳ Ｐ明朝" w:eastAsia="ＭＳ Ｐ明朝" w:hAnsi="ＭＳ Ｐ明朝" w:hint="eastAsia"/>
                <w:sz w:val="24"/>
              </w:rPr>
            </w:pPr>
            <w:r w:rsidRPr="00CA7E46">
              <w:rPr>
                <w:rFonts w:ascii="ＭＳ Ｐ明朝" w:eastAsia="ＭＳ Ｐ明朝" w:hAnsi="ＭＳ Ｐ明朝" w:hint="eastAsia"/>
                <w:sz w:val="24"/>
              </w:rPr>
              <w:t>大腸菌</w:t>
            </w:r>
          </w:p>
        </w:tc>
        <w:tc>
          <w:tcPr>
            <w:tcW w:w="4500" w:type="dxa"/>
            <w:shd w:val="clear" w:color="auto" w:fill="auto"/>
            <w:vAlign w:val="center"/>
          </w:tcPr>
          <w:p w14:paraId="1F065C20" w14:textId="77777777" w:rsidR="00C8737F" w:rsidRPr="00CA7E46" w:rsidRDefault="00C8737F" w:rsidP="00CA7E46">
            <w:pPr>
              <w:spacing w:line="360" w:lineRule="auto"/>
              <w:jc w:val="center"/>
              <w:rPr>
                <w:rFonts w:ascii="ＭＳ Ｐ明朝" w:eastAsia="ＭＳ Ｐ明朝" w:hAnsi="ＭＳ Ｐ明朝" w:hint="eastAsia"/>
                <w:sz w:val="24"/>
              </w:rPr>
            </w:pPr>
            <w:r w:rsidRPr="00CA7E46">
              <w:rPr>
                <w:rFonts w:ascii="ＭＳ Ｐ明朝" w:eastAsia="ＭＳ Ｐ明朝" w:hAnsi="ＭＳ Ｐ明朝" w:hint="eastAsia"/>
                <w:sz w:val="24"/>
              </w:rPr>
              <w:t>検出されないこと</w:t>
            </w:r>
          </w:p>
        </w:tc>
        <w:tc>
          <w:tcPr>
            <w:tcW w:w="1800" w:type="dxa"/>
            <w:shd w:val="clear" w:color="auto" w:fill="auto"/>
            <w:vAlign w:val="center"/>
          </w:tcPr>
          <w:p w14:paraId="5208F6B7" w14:textId="77777777" w:rsidR="00C8737F" w:rsidRPr="00CA7E46" w:rsidRDefault="00C8737F" w:rsidP="00CA7E46">
            <w:pPr>
              <w:jc w:val="right"/>
              <w:rPr>
                <w:rFonts w:ascii="ＭＳ Ｐ明朝" w:eastAsia="ＭＳ Ｐ明朝" w:hAnsi="ＭＳ Ｐ明朝" w:hint="eastAsia"/>
                <w:sz w:val="24"/>
              </w:rPr>
            </w:pPr>
          </w:p>
          <w:p w14:paraId="3CEDA212" w14:textId="77777777" w:rsidR="00C8737F" w:rsidRPr="00CA7E46" w:rsidRDefault="00C8737F" w:rsidP="00CA7E46">
            <w:pPr>
              <w:jc w:val="right"/>
              <w:rPr>
                <w:rFonts w:ascii="ＭＳ Ｐ明朝" w:eastAsia="ＭＳ Ｐ明朝" w:hAnsi="ＭＳ Ｐ明朝" w:hint="eastAsia"/>
                <w:sz w:val="24"/>
              </w:rPr>
            </w:pPr>
          </w:p>
        </w:tc>
        <w:tc>
          <w:tcPr>
            <w:tcW w:w="1440" w:type="dxa"/>
            <w:shd w:val="clear" w:color="auto" w:fill="auto"/>
          </w:tcPr>
          <w:p w14:paraId="036F7358" w14:textId="77777777" w:rsidR="00C8737F" w:rsidRPr="00CA7E46" w:rsidRDefault="00C8737F" w:rsidP="00A94DD4">
            <w:pPr>
              <w:rPr>
                <w:rFonts w:ascii="ＭＳ Ｐ明朝" w:eastAsia="ＭＳ Ｐ明朝" w:hAnsi="ＭＳ Ｐ明朝" w:hint="eastAsia"/>
                <w:sz w:val="24"/>
              </w:rPr>
            </w:pPr>
          </w:p>
        </w:tc>
      </w:tr>
      <w:tr w:rsidR="00C8737F" w:rsidRPr="00CA7E46" w14:paraId="75C35E35" w14:textId="77777777" w:rsidTr="00CA7E46">
        <w:trPr>
          <w:trHeight w:val="1080"/>
        </w:trPr>
        <w:tc>
          <w:tcPr>
            <w:tcW w:w="1908" w:type="dxa"/>
            <w:shd w:val="clear" w:color="auto" w:fill="auto"/>
            <w:vAlign w:val="center"/>
          </w:tcPr>
          <w:p w14:paraId="13D61B1F" w14:textId="77777777" w:rsidR="00C8737F" w:rsidRPr="00CA7E46" w:rsidRDefault="00C8737F" w:rsidP="00CA7E46">
            <w:pPr>
              <w:spacing w:line="360" w:lineRule="auto"/>
              <w:jc w:val="center"/>
              <w:rPr>
                <w:rFonts w:ascii="ＭＳ Ｐ明朝" w:eastAsia="ＭＳ Ｐ明朝" w:hAnsi="ＭＳ Ｐ明朝" w:hint="eastAsia"/>
                <w:sz w:val="24"/>
              </w:rPr>
            </w:pPr>
            <w:r w:rsidRPr="00CA7E46">
              <w:rPr>
                <w:rFonts w:ascii="ＭＳ Ｐ明朝" w:eastAsia="ＭＳ Ｐ明朝" w:hAnsi="ＭＳ Ｐ明朝" w:hint="eastAsia"/>
                <w:sz w:val="24"/>
              </w:rPr>
              <w:t>遊離残留塩素</w:t>
            </w:r>
          </w:p>
        </w:tc>
        <w:tc>
          <w:tcPr>
            <w:tcW w:w="4500" w:type="dxa"/>
            <w:shd w:val="clear" w:color="auto" w:fill="auto"/>
            <w:vAlign w:val="center"/>
          </w:tcPr>
          <w:p w14:paraId="17DB3693" w14:textId="77777777" w:rsidR="00C8737F" w:rsidRPr="00CA7E46" w:rsidRDefault="00C8737F" w:rsidP="00CA7E46">
            <w:pPr>
              <w:spacing w:line="360" w:lineRule="auto"/>
              <w:jc w:val="center"/>
              <w:rPr>
                <w:rFonts w:ascii="ＭＳ Ｐ明朝" w:eastAsia="ＭＳ Ｐ明朝" w:hAnsi="ＭＳ Ｐ明朝" w:hint="eastAsia"/>
                <w:sz w:val="24"/>
              </w:rPr>
            </w:pPr>
            <w:r w:rsidRPr="00CA7E46">
              <w:rPr>
                <w:rFonts w:ascii="ＭＳ Ｐ明朝" w:eastAsia="ＭＳ Ｐ明朝" w:hAnsi="ＭＳ Ｐ明朝" w:hint="eastAsia"/>
                <w:sz w:val="24"/>
              </w:rPr>
              <w:t>0.1㎎/</w:t>
            </w:r>
            <w:r w:rsidR="001758C6" w:rsidRPr="001758C6">
              <w:rPr>
                <w:rFonts w:ascii="ＭＳ Ｐ明朝" w:eastAsia="ＭＳ Ｐ明朝" w:hAnsi="ＭＳ Ｐ明朝" w:hint="eastAsia"/>
                <w:color w:val="FF0000"/>
                <w:sz w:val="24"/>
              </w:rPr>
              <w:t>L</w:t>
            </w:r>
            <w:r w:rsidRPr="00CA7E46">
              <w:rPr>
                <w:rFonts w:ascii="ＭＳ Ｐ明朝" w:eastAsia="ＭＳ Ｐ明朝" w:hAnsi="ＭＳ Ｐ明朝" w:hint="eastAsia"/>
                <w:sz w:val="24"/>
              </w:rPr>
              <w:t>以上であること</w:t>
            </w:r>
          </w:p>
          <w:p w14:paraId="4FC975BA" w14:textId="77777777" w:rsidR="00C8737F" w:rsidRPr="00CA7E46" w:rsidRDefault="00C8737F" w:rsidP="00CA7E46">
            <w:pPr>
              <w:spacing w:line="360" w:lineRule="auto"/>
              <w:jc w:val="center"/>
              <w:rPr>
                <w:rFonts w:ascii="ＭＳ Ｐ明朝" w:eastAsia="ＭＳ Ｐ明朝" w:hAnsi="ＭＳ Ｐ明朝" w:hint="eastAsia"/>
                <w:sz w:val="24"/>
              </w:rPr>
            </w:pPr>
            <w:r w:rsidRPr="00CA7E46">
              <w:rPr>
                <w:rFonts w:ascii="ＭＳ Ｐ明朝" w:eastAsia="ＭＳ Ｐ明朝" w:hAnsi="ＭＳ Ｐ明朝" w:hint="eastAsia"/>
                <w:sz w:val="24"/>
              </w:rPr>
              <w:t>（結合残留塩素の場合は0.4㎎/</w:t>
            </w:r>
            <w:r w:rsidR="001758C6" w:rsidRPr="001758C6">
              <w:rPr>
                <w:rFonts w:ascii="ＭＳ Ｐ明朝" w:eastAsia="ＭＳ Ｐ明朝" w:hAnsi="ＭＳ Ｐ明朝" w:hint="eastAsia"/>
                <w:color w:val="FF0000"/>
                <w:sz w:val="24"/>
              </w:rPr>
              <w:t>L</w:t>
            </w:r>
            <w:r w:rsidRPr="00CA7E46">
              <w:rPr>
                <w:rFonts w:ascii="ＭＳ Ｐ明朝" w:eastAsia="ＭＳ Ｐ明朝" w:hAnsi="ＭＳ Ｐ明朝" w:hint="eastAsia"/>
                <w:sz w:val="24"/>
              </w:rPr>
              <w:t>）</w:t>
            </w:r>
          </w:p>
        </w:tc>
        <w:tc>
          <w:tcPr>
            <w:tcW w:w="1800" w:type="dxa"/>
            <w:shd w:val="clear" w:color="auto" w:fill="auto"/>
            <w:vAlign w:val="center"/>
          </w:tcPr>
          <w:p w14:paraId="7EB62F9E" w14:textId="77777777" w:rsidR="00C8737F" w:rsidRPr="00CA7E46" w:rsidRDefault="00C8737F" w:rsidP="00CA7E46">
            <w:pPr>
              <w:jc w:val="right"/>
              <w:rPr>
                <w:rFonts w:ascii="ＭＳ Ｐ明朝" w:eastAsia="ＭＳ Ｐ明朝" w:hAnsi="ＭＳ Ｐ明朝" w:hint="eastAsia"/>
                <w:sz w:val="24"/>
              </w:rPr>
            </w:pPr>
          </w:p>
        </w:tc>
        <w:tc>
          <w:tcPr>
            <w:tcW w:w="1440" w:type="dxa"/>
            <w:shd w:val="clear" w:color="auto" w:fill="auto"/>
          </w:tcPr>
          <w:p w14:paraId="2E4DB271" w14:textId="77777777" w:rsidR="00C8737F" w:rsidRPr="00CA7E46" w:rsidRDefault="00C8737F" w:rsidP="00A94DD4">
            <w:pPr>
              <w:rPr>
                <w:rFonts w:ascii="ＭＳ Ｐ明朝" w:eastAsia="ＭＳ Ｐ明朝" w:hAnsi="ＭＳ Ｐ明朝" w:hint="eastAsia"/>
                <w:sz w:val="24"/>
              </w:rPr>
            </w:pPr>
          </w:p>
        </w:tc>
      </w:tr>
    </w:tbl>
    <w:p w14:paraId="63020A31" w14:textId="77777777" w:rsidR="00976096" w:rsidRPr="00B82E6F" w:rsidRDefault="00A94DD4" w:rsidP="00A94DD4">
      <w:pPr>
        <w:ind w:left="240" w:hangingChars="100" w:hanging="240"/>
        <w:rPr>
          <w:rFonts w:ascii="ＭＳ Ｐ明朝" w:eastAsia="ＭＳ Ｐ明朝" w:hAnsi="ＭＳ Ｐ明朝" w:hint="eastAsia"/>
          <w:sz w:val="24"/>
        </w:rPr>
      </w:pPr>
      <w:r>
        <w:rPr>
          <w:rFonts w:ascii="ＭＳ Ｐ明朝" w:eastAsia="ＭＳ Ｐ明朝" w:hAnsi="ＭＳ Ｐ明朝" w:hint="eastAsia"/>
          <w:sz w:val="24"/>
        </w:rPr>
        <w:t>※下水の再処理水を利用する場合はその再処理水を供給する地方自治体等が定める利用規定等に従うものとする。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7581"/>
      </w:tblGrid>
      <w:tr w:rsidR="00F577CA" w:rsidRPr="00CA7E46" w14:paraId="3499049F" w14:textId="77777777" w:rsidTr="00CA7E46">
        <w:tc>
          <w:tcPr>
            <w:tcW w:w="1908" w:type="dxa"/>
            <w:shd w:val="clear" w:color="auto" w:fill="auto"/>
            <w:vAlign w:val="center"/>
          </w:tcPr>
          <w:p w14:paraId="604DEC37" w14:textId="77777777" w:rsidR="00F577CA" w:rsidRPr="00CA7E46" w:rsidRDefault="008B6A4A" w:rsidP="00CA7E46">
            <w:pPr>
              <w:jc w:val="center"/>
              <w:rPr>
                <w:rFonts w:ascii="ＭＳ Ｐ明朝" w:eastAsia="ＭＳ Ｐ明朝" w:hAnsi="ＭＳ Ｐ明朝" w:hint="eastAsia"/>
                <w:sz w:val="24"/>
              </w:rPr>
            </w:pPr>
            <w:r w:rsidRPr="00CA7E46">
              <w:rPr>
                <w:rFonts w:ascii="ＭＳ Ｐ明朝" w:eastAsia="ＭＳ Ｐ明朝" w:hAnsi="ＭＳ Ｐ明朝" w:hint="eastAsia"/>
                <w:sz w:val="24"/>
              </w:rPr>
              <w:t>指導助言</w:t>
            </w:r>
          </w:p>
        </w:tc>
        <w:tc>
          <w:tcPr>
            <w:tcW w:w="7740" w:type="dxa"/>
            <w:shd w:val="clear" w:color="auto" w:fill="auto"/>
          </w:tcPr>
          <w:p w14:paraId="286BE1D5" w14:textId="77777777" w:rsidR="00F577CA" w:rsidRPr="00CA7E46" w:rsidRDefault="00F577CA">
            <w:pPr>
              <w:rPr>
                <w:rFonts w:ascii="ＭＳ Ｐ明朝" w:eastAsia="ＭＳ Ｐ明朝" w:hAnsi="ＭＳ Ｐ明朝" w:hint="eastAsia"/>
                <w:sz w:val="24"/>
              </w:rPr>
            </w:pPr>
          </w:p>
          <w:p w14:paraId="4DC378C7" w14:textId="77777777" w:rsidR="003B0F4D" w:rsidRPr="00CA7E46" w:rsidRDefault="003B0F4D">
            <w:pPr>
              <w:rPr>
                <w:rFonts w:ascii="ＭＳ Ｐ明朝" w:eastAsia="ＭＳ Ｐ明朝" w:hAnsi="ＭＳ Ｐ明朝" w:hint="eastAsia"/>
                <w:sz w:val="24"/>
              </w:rPr>
            </w:pPr>
          </w:p>
          <w:p w14:paraId="5EFD404F" w14:textId="77777777" w:rsidR="003B0F4D" w:rsidRPr="00CA7E46" w:rsidRDefault="003B0F4D">
            <w:pPr>
              <w:rPr>
                <w:rFonts w:ascii="ＭＳ Ｐ明朝" w:eastAsia="ＭＳ Ｐ明朝" w:hAnsi="ＭＳ Ｐ明朝" w:hint="eastAsia"/>
                <w:sz w:val="24"/>
              </w:rPr>
            </w:pPr>
          </w:p>
        </w:tc>
      </w:tr>
    </w:tbl>
    <w:p w14:paraId="6D530D25" w14:textId="77777777" w:rsidR="00976096" w:rsidRPr="00B82E6F" w:rsidRDefault="003B0F4D" w:rsidP="008F54E8">
      <w:pPr>
        <w:spacing w:line="360" w:lineRule="auto"/>
        <w:rPr>
          <w:rFonts w:ascii="ＭＳ Ｐ明朝" w:eastAsia="ＭＳ Ｐ明朝" w:hAnsi="ＭＳ Ｐ明朝" w:hint="eastAsia"/>
          <w:sz w:val="24"/>
        </w:rPr>
      </w:pPr>
      <w:r w:rsidRPr="00B82E6F">
        <w:rPr>
          <w:rFonts w:ascii="ＭＳ Ｐ明朝" w:eastAsia="ＭＳ Ｐ明朝" w:hAnsi="ＭＳ Ｐ明朝" w:hint="eastAsia"/>
          <w:sz w:val="24"/>
        </w:rPr>
        <w:t>以上のとおり検査結果を報告いたします。</w:t>
      </w:r>
    </w:p>
    <w:p w14:paraId="262C25ED" w14:textId="4AC79C04" w:rsidR="003B0F4D" w:rsidRPr="00B82E6F" w:rsidRDefault="003B0F4D" w:rsidP="003B0F4D">
      <w:pPr>
        <w:spacing w:line="480" w:lineRule="auto"/>
        <w:ind w:firstLineChars="300" w:firstLine="720"/>
        <w:rPr>
          <w:rFonts w:ascii="ＭＳ Ｐ明朝" w:eastAsia="ＭＳ Ｐ明朝" w:hAnsi="ＭＳ Ｐ明朝" w:hint="eastAsia"/>
          <w:sz w:val="24"/>
        </w:rPr>
      </w:pPr>
      <w:r w:rsidRPr="00B82E6F">
        <w:rPr>
          <w:rFonts w:ascii="ＭＳ Ｐ明朝" w:eastAsia="ＭＳ Ｐ明朝" w:hAnsi="ＭＳ Ｐ明朝" w:hint="eastAsia"/>
          <w:sz w:val="24"/>
        </w:rPr>
        <w:t xml:space="preserve">成績発行日　　　</w:t>
      </w:r>
      <w:r w:rsidR="00CB544A">
        <w:rPr>
          <w:rFonts w:ascii="ＭＳ Ｐ明朝" w:eastAsia="ＭＳ Ｐ明朝" w:hAnsi="ＭＳ Ｐ明朝" w:hint="eastAsia"/>
          <w:sz w:val="24"/>
        </w:rPr>
        <w:t>令和</w:t>
      </w:r>
      <w:r w:rsidRPr="00B82E6F">
        <w:rPr>
          <w:rFonts w:ascii="ＭＳ Ｐ明朝" w:eastAsia="ＭＳ Ｐ明朝" w:hAnsi="ＭＳ Ｐ明朝" w:hint="eastAsia"/>
          <w:sz w:val="24"/>
        </w:rPr>
        <w:t xml:space="preserve">　　　</w:t>
      </w:r>
      <w:r w:rsidR="00BE4420">
        <w:rPr>
          <w:rFonts w:ascii="ＭＳ Ｐ明朝" w:eastAsia="ＭＳ Ｐ明朝" w:hAnsi="ＭＳ Ｐ明朝" w:hint="eastAsia"/>
          <w:sz w:val="24"/>
        </w:rPr>
        <w:t xml:space="preserve">　　</w:t>
      </w:r>
      <w:r w:rsidRPr="00B82E6F">
        <w:rPr>
          <w:rFonts w:ascii="ＭＳ Ｐ明朝" w:eastAsia="ＭＳ Ｐ明朝" w:hAnsi="ＭＳ Ｐ明朝" w:hint="eastAsia"/>
          <w:sz w:val="24"/>
        </w:rPr>
        <w:t xml:space="preserve">年　　　</w:t>
      </w:r>
      <w:r w:rsidR="00BE4420">
        <w:rPr>
          <w:rFonts w:ascii="ＭＳ Ｐ明朝" w:eastAsia="ＭＳ Ｐ明朝" w:hAnsi="ＭＳ Ｐ明朝" w:hint="eastAsia"/>
          <w:sz w:val="24"/>
        </w:rPr>
        <w:t xml:space="preserve">　　</w:t>
      </w:r>
      <w:r w:rsidRPr="00B82E6F">
        <w:rPr>
          <w:rFonts w:ascii="ＭＳ Ｐ明朝" w:eastAsia="ＭＳ Ｐ明朝" w:hAnsi="ＭＳ Ｐ明朝" w:hint="eastAsia"/>
          <w:sz w:val="24"/>
        </w:rPr>
        <w:t xml:space="preserve">月　</w:t>
      </w:r>
      <w:r w:rsidR="00BE4420">
        <w:rPr>
          <w:rFonts w:ascii="ＭＳ Ｐ明朝" w:eastAsia="ＭＳ Ｐ明朝" w:hAnsi="ＭＳ Ｐ明朝" w:hint="eastAsia"/>
          <w:sz w:val="24"/>
        </w:rPr>
        <w:t xml:space="preserve">　　</w:t>
      </w:r>
      <w:r w:rsidRPr="00B82E6F">
        <w:rPr>
          <w:rFonts w:ascii="ＭＳ Ｐ明朝" w:eastAsia="ＭＳ Ｐ明朝" w:hAnsi="ＭＳ Ｐ明朝" w:hint="eastAsia"/>
          <w:sz w:val="24"/>
        </w:rPr>
        <w:t xml:space="preserve">　　日</w:t>
      </w:r>
    </w:p>
    <w:p w14:paraId="06B7B4B7" w14:textId="77777777" w:rsidR="003B0F4D" w:rsidRDefault="003B0F4D" w:rsidP="003B0F4D">
      <w:pPr>
        <w:spacing w:line="480" w:lineRule="auto"/>
        <w:jc w:val="center"/>
        <w:rPr>
          <w:rFonts w:ascii="ＭＳ Ｐ明朝" w:eastAsia="ＭＳ Ｐ明朝" w:hAnsi="ＭＳ Ｐ明朝" w:hint="eastAsia"/>
          <w:sz w:val="24"/>
        </w:rPr>
      </w:pPr>
      <w:r w:rsidRPr="00B82E6F">
        <w:rPr>
          <w:rFonts w:ascii="ＭＳ Ｐ明朝" w:eastAsia="ＭＳ Ｐ明朝" w:hAnsi="ＭＳ Ｐ明朝" w:hint="eastAsia"/>
          <w:sz w:val="24"/>
        </w:rPr>
        <w:t xml:space="preserve">　　　</w:t>
      </w:r>
      <w:r w:rsidR="00BE4420">
        <w:rPr>
          <w:rFonts w:ascii="ＭＳ Ｐ明朝" w:eastAsia="ＭＳ Ｐ明朝" w:hAnsi="ＭＳ Ｐ明朝" w:hint="eastAsia"/>
          <w:sz w:val="24"/>
        </w:rPr>
        <w:t xml:space="preserve">　　</w:t>
      </w:r>
      <w:r w:rsidR="008F54E8">
        <w:rPr>
          <w:rFonts w:ascii="ＭＳ Ｐ明朝" w:eastAsia="ＭＳ Ｐ明朝" w:hAnsi="ＭＳ Ｐ明朝" w:hint="eastAsia"/>
          <w:sz w:val="24"/>
        </w:rPr>
        <w:t xml:space="preserve">　　</w:t>
      </w:r>
      <w:r w:rsidR="00BE4420">
        <w:rPr>
          <w:rFonts w:ascii="ＭＳ Ｐ明朝" w:eastAsia="ＭＳ Ｐ明朝" w:hAnsi="ＭＳ Ｐ明朝" w:hint="eastAsia"/>
          <w:sz w:val="24"/>
        </w:rPr>
        <w:t xml:space="preserve">　</w:t>
      </w:r>
      <w:r w:rsidRPr="00B82E6F">
        <w:rPr>
          <w:rFonts w:ascii="ＭＳ Ｐ明朝" w:eastAsia="ＭＳ Ｐ明朝" w:hAnsi="ＭＳ Ｐ明朝" w:hint="eastAsia"/>
          <w:sz w:val="24"/>
        </w:rPr>
        <w:t xml:space="preserve">学校薬剤師　　　　　　　　　　</w:t>
      </w:r>
      <w:r w:rsidR="00BE4420">
        <w:rPr>
          <w:rFonts w:ascii="ＭＳ Ｐ明朝" w:eastAsia="ＭＳ Ｐ明朝" w:hAnsi="ＭＳ Ｐ明朝" w:hint="eastAsia"/>
          <w:sz w:val="24"/>
        </w:rPr>
        <w:t xml:space="preserve">　　　　</w:t>
      </w:r>
      <w:r w:rsidRPr="00B82E6F">
        <w:rPr>
          <w:rFonts w:ascii="ＭＳ Ｐ明朝" w:eastAsia="ＭＳ Ｐ明朝" w:hAnsi="ＭＳ Ｐ明朝" w:hint="eastAsia"/>
          <w:sz w:val="24"/>
        </w:rPr>
        <w:t xml:space="preserve">　　</w:t>
      </w:r>
      <w:r w:rsidR="00BE4420">
        <w:rPr>
          <w:rFonts w:ascii="ＭＳ Ｐ明朝" w:eastAsia="ＭＳ Ｐ明朝" w:hAnsi="ＭＳ Ｐ明朝" w:hint="eastAsia"/>
          <w:sz w:val="24"/>
        </w:rPr>
        <w:t xml:space="preserve">　</w:t>
      </w:r>
      <w:r w:rsidRPr="00B82E6F">
        <w:rPr>
          <w:rFonts w:ascii="ＭＳ Ｐ明朝" w:eastAsia="ＭＳ Ｐ明朝" w:hAnsi="ＭＳ Ｐ明朝" w:hint="eastAsia"/>
          <w:sz w:val="24"/>
        </w:rPr>
        <w:t xml:space="preserve">　　　</w:t>
      </w:r>
      <w:r w:rsidR="008F54E8">
        <w:rPr>
          <w:rFonts w:ascii="ＭＳ Ｐ明朝" w:eastAsia="ＭＳ Ｐ明朝" w:hAnsi="ＭＳ Ｐ明朝" w:hint="eastAsia"/>
          <w:sz w:val="24"/>
        </w:rPr>
        <w:t xml:space="preserve">　　　　　</w:t>
      </w:r>
      <w:r w:rsidRPr="00B82E6F">
        <w:rPr>
          <w:rFonts w:ascii="ＭＳ Ｐ明朝" w:eastAsia="ＭＳ Ｐ明朝" w:hAnsi="ＭＳ Ｐ明朝" w:hint="eastAsia"/>
          <w:sz w:val="24"/>
        </w:rPr>
        <w:t>印</w:t>
      </w:r>
    </w:p>
    <w:sectPr w:rsidR="003B0F4D" w:rsidSect="00A94DD4">
      <w:headerReference w:type="default" r:id="rId7"/>
      <w:pgSz w:w="11906" w:h="16838" w:code="9"/>
      <w:pgMar w:top="1418" w:right="1134" w:bottom="141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F4FF0" w14:textId="77777777" w:rsidR="00086130" w:rsidRDefault="00086130">
      <w:r>
        <w:separator/>
      </w:r>
    </w:p>
  </w:endnote>
  <w:endnote w:type="continuationSeparator" w:id="0">
    <w:p w14:paraId="6871CC01" w14:textId="77777777" w:rsidR="00086130" w:rsidRDefault="0008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8C1F" w14:textId="77777777" w:rsidR="00086130" w:rsidRDefault="00086130">
      <w:r>
        <w:separator/>
      </w:r>
    </w:p>
  </w:footnote>
  <w:footnote w:type="continuationSeparator" w:id="0">
    <w:p w14:paraId="5EEA1F51" w14:textId="77777777" w:rsidR="00086130" w:rsidRDefault="0008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5179" w14:textId="59C8F865" w:rsidR="00C8737F" w:rsidRDefault="00CB544A" w:rsidP="00C8737F">
    <w:pPr>
      <w:pStyle w:val="a4"/>
      <w:jc w:val="right"/>
      <w:rPr>
        <w:rFonts w:hint="eastAsia"/>
      </w:rPr>
    </w:pPr>
    <w:r>
      <w:rPr>
        <w:rFonts w:hint="eastAsia"/>
      </w:rPr>
      <w:t>2021</w:t>
    </w:r>
    <w:r w:rsidR="00C8737F">
      <w:rPr>
        <w:rFonts w:hint="eastAsia"/>
      </w:rPr>
      <w:t>-</w:t>
    </w:r>
    <w:r w:rsidR="00C8737F">
      <w:rPr>
        <w:rFonts w:hint="eastAsia"/>
      </w:rPr>
      <w:t>②</w:t>
    </w:r>
    <w:r w:rsidR="00C8737F">
      <w:rPr>
        <w:rFonts w:hint="eastAsia"/>
      </w:rPr>
      <w:t>-1B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BEE21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814278"/>
    <w:multiLevelType w:val="hybridMultilevel"/>
    <w:tmpl w:val="0B12F9B8"/>
    <w:lvl w:ilvl="0" w:tplc="D3C83240">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F9428F"/>
    <w:multiLevelType w:val="hybridMultilevel"/>
    <w:tmpl w:val="ED124CEA"/>
    <w:lvl w:ilvl="0" w:tplc="559CD4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47318646">
    <w:abstractNumId w:val="2"/>
  </w:num>
  <w:num w:numId="2" w16cid:durableId="400716219">
    <w:abstractNumId w:val="1"/>
  </w:num>
  <w:num w:numId="3" w16cid:durableId="154429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96"/>
    <w:rsid w:val="000045CC"/>
    <w:rsid w:val="00024570"/>
    <w:rsid w:val="00033DCB"/>
    <w:rsid w:val="00041B9F"/>
    <w:rsid w:val="00086130"/>
    <w:rsid w:val="000873F9"/>
    <w:rsid w:val="00096C14"/>
    <w:rsid w:val="00097FE3"/>
    <w:rsid w:val="000A4305"/>
    <w:rsid w:val="000A52A4"/>
    <w:rsid w:val="000B3F23"/>
    <w:rsid w:val="000D608F"/>
    <w:rsid w:val="000E5324"/>
    <w:rsid w:val="000F42E9"/>
    <w:rsid w:val="000F4FAB"/>
    <w:rsid w:val="0013594C"/>
    <w:rsid w:val="00145CE7"/>
    <w:rsid w:val="00152118"/>
    <w:rsid w:val="001758C6"/>
    <w:rsid w:val="00182891"/>
    <w:rsid w:val="0018555B"/>
    <w:rsid w:val="00185B7E"/>
    <w:rsid w:val="001A5D10"/>
    <w:rsid w:val="001E072A"/>
    <w:rsid w:val="001E35B3"/>
    <w:rsid w:val="00207BF1"/>
    <w:rsid w:val="00222184"/>
    <w:rsid w:val="00236ABF"/>
    <w:rsid w:val="00237A4D"/>
    <w:rsid w:val="00295085"/>
    <w:rsid w:val="002B3AD3"/>
    <w:rsid w:val="002C67F1"/>
    <w:rsid w:val="002C6CFE"/>
    <w:rsid w:val="002E4B58"/>
    <w:rsid w:val="002E7BA4"/>
    <w:rsid w:val="00303E64"/>
    <w:rsid w:val="00313E8F"/>
    <w:rsid w:val="00324BF7"/>
    <w:rsid w:val="00346565"/>
    <w:rsid w:val="003A3F72"/>
    <w:rsid w:val="003B0F4D"/>
    <w:rsid w:val="003E43DE"/>
    <w:rsid w:val="004174D2"/>
    <w:rsid w:val="00426E38"/>
    <w:rsid w:val="00460879"/>
    <w:rsid w:val="004813F1"/>
    <w:rsid w:val="004859AB"/>
    <w:rsid w:val="004A0C89"/>
    <w:rsid w:val="004E7E12"/>
    <w:rsid w:val="004F2591"/>
    <w:rsid w:val="00530D81"/>
    <w:rsid w:val="005723F3"/>
    <w:rsid w:val="005961C7"/>
    <w:rsid w:val="005D6645"/>
    <w:rsid w:val="005E2564"/>
    <w:rsid w:val="005E664F"/>
    <w:rsid w:val="00610BD3"/>
    <w:rsid w:val="006116C1"/>
    <w:rsid w:val="00630880"/>
    <w:rsid w:val="0064073A"/>
    <w:rsid w:val="00640A5E"/>
    <w:rsid w:val="0068421F"/>
    <w:rsid w:val="006F3EB0"/>
    <w:rsid w:val="00702A33"/>
    <w:rsid w:val="007104C2"/>
    <w:rsid w:val="00711E3E"/>
    <w:rsid w:val="00721CFE"/>
    <w:rsid w:val="00735FBF"/>
    <w:rsid w:val="00745987"/>
    <w:rsid w:val="00773E97"/>
    <w:rsid w:val="00780228"/>
    <w:rsid w:val="007A2A45"/>
    <w:rsid w:val="007B0F6B"/>
    <w:rsid w:val="007B1B6C"/>
    <w:rsid w:val="007B407C"/>
    <w:rsid w:val="007B58A6"/>
    <w:rsid w:val="007E786A"/>
    <w:rsid w:val="007E790A"/>
    <w:rsid w:val="007F67D1"/>
    <w:rsid w:val="00830C14"/>
    <w:rsid w:val="00832AB9"/>
    <w:rsid w:val="00843D84"/>
    <w:rsid w:val="00850F49"/>
    <w:rsid w:val="00851A2C"/>
    <w:rsid w:val="00877F35"/>
    <w:rsid w:val="008865EC"/>
    <w:rsid w:val="00890E1B"/>
    <w:rsid w:val="00896392"/>
    <w:rsid w:val="008974AF"/>
    <w:rsid w:val="008B6A4A"/>
    <w:rsid w:val="008D3751"/>
    <w:rsid w:val="008E1D9A"/>
    <w:rsid w:val="008F4EB5"/>
    <w:rsid w:val="008F54E8"/>
    <w:rsid w:val="008F78C5"/>
    <w:rsid w:val="00911205"/>
    <w:rsid w:val="0095396E"/>
    <w:rsid w:val="00965908"/>
    <w:rsid w:val="00976096"/>
    <w:rsid w:val="009E5161"/>
    <w:rsid w:val="009F51C2"/>
    <w:rsid w:val="00A43609"/>
    <w:rsid w:val="00A54779"/>
    <w:rsid w:val="00A607C5"/>
    <w:rsid w:val="00A73C36"/>
    <w:rsid w:val="00A8101D"/>
    <w:rsid w:val="00A94DD4"/>
    <w:rsid w:val="00AB6636"/>
    <w:rsid w:val="00AC0DE9"/>
    <w:rsid w:val="00AC2B38"/>
    <w:rsid w:val="00AC50E9"/>
    <w:rsid w:val="00AE19B6"/>
    <w:rsid w:val="00AF1220"/>
    <w:rsid w:val="00B03D8E"/>
    <w:rsid w:val="00B53F1F"/>
    <w:rsid w:val="00B64243"/>
    <w:rsid w:val="00B75191"/>
    <w:rsid w:val="00B82E6F"/>
    <w:rsid w:val="00B84947"/>
    <w:rsid w:val="00B939B1"/>
    <w:rsid w:val="00BB705E"/>
    <w:rsid w:val="00BE276A"/>
    <w:rsid w:val="00BE4420"/>
    <w:rsid w:val="00BF1F04"/>
    <w:rsid w:val="00BF79A9"/>
    <w:rsid w:val="00C35A4D"/>
    <w:rsid w:val="00C376E6"/>
    <w:rsid w:val="00C43A0A"/>
    <w:rsid w:val="00C479D1"/>
    <w:rsid w:val="00C61B9B"/>
    <w:rsid w:val="00C706A8"/>
    <w:rsid w:val="00C70E18"/>
    <w:rsid w:val="00C714A7"/>
    <w:rsid w:val="00C8172B"/>
    <w:rsid w:val="00C8737F"/>
    <w:rsid w:val="00C91B94"/>
    <w:rsid w:val="00CA7E46"/>
    <w:rsid w:val="00CB544A"/>
    <w:rsid w:val="00D72D07"/>
    <w:rsid w:val="00D91CB8"/>
    <w:rsid w:val="00DA2EE8"/>
    <w:rsid w:val="00DC0AD0"/>
    <w:rsid w:val="00DD5C35"/>
    <w:rsid w:val="00DF5F6F"/>
    <w:rsid w:val="00E00AB5"/>
    <w:rsid w:val="00E12398"/>
    <w:rsid w:val="00E210F7"/>
    <w:rsid w:val="00E31FF2"/>
    <w:rsid w:val="00E37015"/>
    <w:rsid w:val="00E37452"/>
    <w:rsid w:val="00E4763D"/>
    <w:rsid w:val="00E52922"/>
    <w:rsid w:val="00E63E38"/>
    <w:rsid w:val="00E66A4E"/>
    <w:rsid w:val="00E775E2"/>
    <w:rsid w:val="00E77E42"/>
    <w:rsid w:val="00E80A97"/>
    <w:rsid w:val="00E83AA4"/>
    <w:rsid w:val="00E84FD9"/>
    <w:rsid w:val="00E979D7"/>
    <w:rsid w:val="00EA362A"/>
    <w:rsid w:val="00EA44FA"/>
    <w:rsid w:val="00EB12EA"/>
    <w:rsid w:val="00F577CA"/>
    <w:rsid w:val="00F64CFB"/>
    <w:rsid w:val="00F90BC3"/>
    <w:rsid w:val="00FA3C83"/>
    <w:rsid w:val="00FC0B8E"/>
    <w:rsid w:val="00FC4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AF15707"/>
  <w15:chartTrackingRefBased/>
  <w15:docId w15:val="{D7405214-FDBD-445C-898E-0E050A9F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7609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C8737F"/>
    <w:pPr>
      <w:tabs>
        <w:tab w:val="center" w:pos="4252"/>
        <w:tab w:val="right" w:pos="8504"/>
      </w:tabs>
      <w:snapToGrid w:val="0"/>
    </w:pPr>
  </w:style>
  <w:style w:type="paragraph" w:styleId="a5">
    <w:name w:val="footer"/>
    <w:basedOn w:val="a"/>
    <w:rsid w:val="00C8737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9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教室内空気環境検査結果報告書</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教室内空気環境検査結果報告書</dc:title>
  <dc:subject/>
  <dc:creator>薬剤師会４</dc:creator>
  <cp:keywords/>
  <dc:description/>
  <cp:lastModifiedBy>恵都子 好井</cp:lastModifiedBy>
  <cp:revision>3</cp:revision>
  <cp:lastPrinted>2018-04-23T07:23:00Z</cp:lastPrinted>
  <dcterms:created xsi:type="dcterms:W3CDTF">2023-10-02T07:55:00Z</dcterms:created>
  <dcterms:modified xsi:type="dcterms:W3CDTF">2023-10-02T07:56:00Z</dcterms:modified>
</cp:coreProperties>
</file>